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436C" w14:textId="77777777" w:rsidR="00874B86" w:rsidRPr="00DA1774" w:rsidRDefault="00FF549E" w:rsidP="00DA1774">
      <w:pPr>
        <w:pStyle w:val="Heading1"/>
        <w:jc w:val="center"/>
        <w:rPr>
          <w:color w:val="1F497D" w:themeColor="text2"/>
          <w:sz w:val="40"/>
          <w:szCs w:val="40"/>
          <w:lang w:val="fr-FR"/>
        </w:rPr>
      </w:pPr>
      <w:bookmarkStart w:id="0" w:name="règlement-du-jeu"/>
      <w:r w:rsidRPr="00DA1774">
        <w:rPr>
          <w:color w:val="1F497D" w:themeColor="text2"/>
          <w:sz w:val="40"/>
          <w:szCs w:val="40"/>
          <w:lang w:val="fr-FR"/>
        </w:rPr>
        <w:t>Règlement du jeu</w:t>
      </w:r>
    </w:p>
    <w:p w14:paraId="1DE15729" w14:textId="77777777" w:rsidR="00874B86" w:rsidRPr="00DA1774" w:rsidRDefault="00FF549E">
      <w:pPr>
        <w:pStyle w:val="Heading1"/>
        <w:rPr>
          <w:lang w:val="fr-FR"/>
        </w:rPr>
      </w:pPr>
      <w:bookmarkStart w:id="1" w:name="X9325774302f41275568eeac7cbb79e7f16f73df"/>
      <w:bookmarkEnd w:id="0"/>
      <w:r w:rsidRPr="00DA1774">
        <w:rPr>
          <w:lang w:val="fr-FR"/>
        </w:rPr>
        <w:t>Chasse aux Vespas 2026 - Centre-ville de Dudelange</w:t>
      </w:r>
    </w:p>
    <w:p w14:paraId="68D990F7" w14:textId="77777777" w:rsidR="00874B86" w:rsidRPr="00DA1774" w:rsidRDefault="00FF549E">
      <w:pPr>
        <w:pStyle w:val="Heading2"/>
        <w:rPr>
          <w:lang w:val="fr-FR"/>
        </w:rPr>
      </w:pPr>
      <w:bookmarkStart w:id="2" w:name="article-1---organisation"/>
      <w:r w:rsidRPr="00DA1774">
        <w:rPr>
          <w:lang w:val="fr-FR"/>
        </w:rPr>
        <w:t>Article 1 - Organisation</w:t>
      </w:r>
    </w:p>
    <w:p w14:paraId="7D9B4219" w14:textId="2A54BA2A" w:rsidR="00874B86" w:rsidRPr="00DA1774" w:rsidRDefault="004929E7">
      <w:pPr>
        <w:pStyle w:val="FirstParagraph"/>
        <w:rPr>
          <w:lang w:val="fr-FR"/>
        </w:rPr>
      </w:pPr>
      <w:r w:rsidRPr="004929E7">
        <w:rPr>
          <w:lang w:val="fr-FR"/>
        </w:rPr>
        <w:t>Amici Vespa Diddeleng</w:t>
      </w:r>
      <w:r w:rsidR="00FF549E" w:rsidRPr="00DA1774">
        <w:rPr>
          <w:lang w:val="fr-FR"/>
        </w:rPr>
        <w:t xml:space="preserve">, en collaboration avec la FCAD, organise un jeu sans obligation d’achat intitulé </w:t>
      </w:r>
      <w:r w:rsidR="00FF549E" w:rsidRPr="00DA1774">
        <w:rPr>
          <w:b/>
          <w:bCs/>
          <w:lang w:val="fr-FR"/>
        </w:rPr>
        <w:t>« Chasse aux Vespas »</w:t>
      </w:r>
      <w:r w:rsidR="00FF549E" w:rsidRPr="00DA1774">
        <w:rPr>
          <w:lang w:val="fr-FR"/>
        </w:rPr>
        <w:t>.</w:t>
      </w:r>
    </w:p>
    <w:p w14:paraId="4843A847" w14:textId="77777777" w:rsidR="00874B86" w:rsidRPr="00DA1774" w:rsidRDefault="00FF549E">
      <w:pPr>
        <w:pStyle w:val="Heading2"/>
        <w:rPr>
          <w:lang w:val="fr-FR"/>
        </w:rPr>
      </w:pPr>
      <w:bookmarkStart w:id="3" w:name="article-2---date-horaire-et-lieu"/>
      <w:bookmarkEnd w:id="2"/>
      <w:r w:rsidRPr="00DA1774">
        <w:rPr>
          <w:lang w:val="fr-FR"/>
        </w:rPr>
        <w:t>Article 2 - Date, horaire, et lieu</w:t>
      </w:r>
    </w:p>
    <w:p w14:paraId="669B748C" w14:textId="77777777" w:rsidR="00874B86" w:rsidRPr="00DA1774" w:rsidRDefault="00FF549E">
      <w:pPr>
        <w:pStyle w:val="FirstParagraph"/>
        <w:rPr>
          <w:lang w:val="fr-FR"/>
        </w:rPr>
      </w:pPr>
      <w:r w:rsidRPr="00DA1774">
        <w:rPr>
          <w:lang w:val="fr-FR"/>
        </w:rPr>
        <w:t xml:space="preserve">Le jeu se déroule le </w:t>
      </w:r>
      <w:r w:rsidRPr="00DA1774">
        <w:rPr>
          <w:b/>
          <w:bCs/>
          <w:lang w:val="fr-FR"/>
        </w:rPr>
        <w:t>samedi 4 juillet 2026</w:t>
      </w:r>
      <w:r w:rsidRPr="00DA1774">
        <w:rPr>
          <w:lang w:val="fr-FR"/>
        </w:rPr>
        <w:t xml:space="preserve">, entre </w:t>
      </w:r>
      <w:r w:rsidRPr="00DA1774">
        <w:rPr>
          <w:b/>
          <w:bCs/>
          <w:lang w:val="fr-FR"/>
        </w:rPr>
        <w:t>11h00 et 17h00</w:t>
      </w:r>
      <w:r w:rsidRPr="00DA1774">
        <w:rPr>
          <w:lang w:val="fr-FR"/>
        </w:rPr>
        <w:t>, au centre-ville de Dudelange.</w:t>
      </w:r>
    </w:p>
    <w:p w14:paraId="74D30702" w14:textId="77777777" w:rsidR="00874B86" w:rsidRPr="00DA1774" w:rsidRDefault="00FF549E">
      <w:pPr>
        <w:pStyle w:val="Heading2"/>
        <w:rPr>
          <w:lang w:val="fr-FR"/>
        </w:rPr>
      </w:pPr>
      <w:bookmarkStart w:id="4" w:name="article-3---principe-du-jeu"/>
      <w:bookmarkEnd w:id="3"/>
      <w:r w:rsidRPr="00DA1774">
        <w:rPr>
          <w:lang w:val="fr-FR"/>
        </w:rPr>
        <w:t>Article 3 - Principe du jeu</w:t>
      </w:r>
    </w:p>
    <w:p w14:paraId="5EC0C3FF" w14:textId="23403039" w:rsidR="00874B86" w:rsidRPr="00DA1774" w:rsidRDefault="00FF549E">
      <w:pPr>
        <w:pStyle w:val="FirstParagraph"/>
        <w:rPr>
          <w:lang w:val="fr-FR"/>
        </w:rPr>
      </w:pPr>
      <w:r w:rsidRPr="00DA1774">
        <w:rPr>
          <w:lang w:val="fr-FR"/>
        </w:rPr>
        <w:t xml:space="preserve">Onze Vespas sont exposées dans les vitrines de commerces à Dudelange. Les personnes participantes doivent retrouver les Vespas et identifier le symbole apposé sur chacune d’elles. Les symboles doivent être </w:t>
      </w:r>
      <w:r w:rsidR="005964D5">
        <w:rPr>
          <w:lang w:val="fr-FR"/>
        </w:rPr>
        <w:t>cochés</w:t>
      </w:r>
      <w:r w:rsidRPr="00DA1774">
        <w:rPr>
          <w:lang w:val="fr-FR"/>
        </w:rPr>
        <w:t xml:space="preserve"> correctement sur le bulletin de participation.</w:t>
      </w:r>
    </w:p>
    <w:p w14:paraId="242BF99C" w14:textId="77777777" w:rsidR="00874B86" w:rsidRPr="00DA1774" w:rsidRDefault="00FF549E">
      <w:pPr>
        <w:pStyle w:val="Heading2"/>
        <w:rPr>
          <w:lang w:val="fr-FR"/>
        </w:rPr>
      </w:pPr>
      <w:bookmarkStart w:id="5" w:name="article-4---conditions-de-participation"/>
      <w:bookmarkEnd w:id="4"/>
      <w:r w:rsidRPr="00DA1774">
        <w:rPr>
          <w:lang w:val="fr-FR"/>
        </w:rPr>
        <w:t>Article 4 - Conditions de participation</w:t>
      </w:r>
    </w:p>
    <w:p w14:paraId="4613A5B2" w14:textId="77777777" w:rsidR="00874B86" w:rsidRPr="00DA1774" w:rsidRDefault="00FF549E">
      <w:pPr>
        <w:pStyle w:val="FirstParagraph"/>
        <w:rPr>
          <w:lang w:val="fr-FR"/>
        </w:rPr>
      </w:pPr>
      <w:r w:rsidRPr="00DA1774">
        <w:rPr>
          <w:lang w:val="fr-FR"/>
        </w:rPr>
        <w:t>La participation est gratuite et sans obligation d’achat.</w:t>
      </w:r>
    </w:p>
    <w:p w14:paraId="7AC87733" w14:textId="77777777" w:rsidR="00874B86" w:rsidRPr="00DA1774" w:rsidRDefault="00FF549E">
      <w:pPr>
        <w:pStyle w:val="BodyText"/>
        <w:rPr>
          <w:lang w:val="fr-FR"/>
        </w:rPr>
      </w:pPr>
      <w:r w:rsidRPr="00DA1774">
        <w:rPr>
          <w:lang w:val="fr-FR"/>
        </w:rPr>
        <w:t xml:space="preserve">La participation est limitée à </w:t>
      </w:r>
      <w:r w:rsidRPr="00DA1774">
        <w:rPr>
          <w:b/>
          <w:bCs/>
          <w:lang w:val="fr-FR"/>
        </w:rPr>
        <w:t>un seul bulletin par personne</w:t>
      </w:r>
      <w:r w:rsidRPr="00DA1774">
        <w:rPr>
          <w:lang w:val="fr-FR"/>
        </w:rPr>
        <w:t>.</w:t>
      </w:r>
    </w:p>
    <w:p w14:paraId="7791E20D" w14:textId="77777777" w:rsidR="00874B86" w:rsidRPr="00DA1774" w:rsidRDefault="00FF549E">
      <w:pPr>
        <w:pStyle w:val="BodyText"/>
        <w:rPr>
          <w:lang w:val="fr-FR"/>
        </w:rPr>
      </w:pPr>
      <w:r w:rsidRPr="00DA1774">
        <w:rPr>
          <w:lang w:val="fr-FR"/>
        </w:rPr>
        <w:t>Les personnes mineures peuvent participer sous la responsabilité d’un parent ou d’un représentant légal.</w:t>
      </w:r>
    </w:p>
    <w:p w14:paraId="3299F6BF" w14:textId="77777777" w:rsidR="00874B86" w:rsidRDefault="00FF549E">
      <w:pPr>
        <w:pStyle w:val="BodyText"/>
      </w:pPr>
      <w:r>
        <w:t xml:space="preserve">Pour </w:t>
      </w:r>
      <w:proofErr w:type="spellStart"/>
      <w:r>
        <w:t>participer</w:t>
      </w:r>
      <w:proofErr w:type="spellEnd"/>
      <w:r>
        <w:t xml:space="preserve">, il </w:t>
      </w:r>
      <w:proofErr w:type="gramStart"/>
      <w:r>
        <w:t>faut :</w:t>
      </w:r>
      <w:proofErr w:type="gramEnd"/>
    </w:p>
    <w:p w14:paraId="579BD820" w14:textId="77777777" w:rsidR="00874B86" w:rsidRPr="00DA1774" w:rsidRDefault="00FF549E">
      <w:pPr>
        <w:pStyle w:val="Compact"/>
        <w:numPr>
          <w:ilvl w:val="0"/>
          <w:numId w:val="2"/>
        </w:numPr>
        <w:rPr>
          <w:lang w:val="fr-FR"/>
        </w:rPr>
      </w:pPr>
      <w:proofErr w:type="gramStart"/>
      <w:r w:rsidRPr="00DA1774">
        <w:rPr>
          <w:lang w:val="fr-FR"/>
        </w:rPr>
        <w:t>compléter</w:t>
      </w:r>
      <w:proofErr w:type="gramEnd"/>
      <w:r w:rsidRPr="00DA1774">
        <w:rPr>
          <w:lang w:val="fr-FR"/>
        </w:rPr>
        <w:t xml:space="preserve"> le bulletin de participation avec les informations demandées</w:t>
      </w:r>
    </w:p>
    <w:p w14:paraId="10BF1C32" w14:textId="77777777" w:rsidR="00874B86" w:rsidRPr="00DA1774" w:rsidRDefault="00FF549E">
      <w:pPr>
        <w:pStyle w:val="Compact"/>
        <w:numPr>
          <w:ilvl w:val="0"/>
          <w:numId w:val="2"/>
        </w:numPr>
        <w:rPr>
          <w:lang w:val="fr-FR"/>
        </w:rPr>
      </w:pPr>
      <w:proofErr w:type="gramStart"/>
      <w:r w:rsidRPr="00DA1774">
        <w:rPr>
          <w:lang w:val="fr-FR"/>
        </w:rPr>
        <w:t>indiquer</w:t>
      </w:r>
      <w:proofErr w:type="gramEnd"/>
      <w:r w:rsidRPr="00DA1774">
        <w:rPr>
          <w:lang w:val="fr-FR"/>
        </w:rPr>
        <w:t xml:space="preserve"> correctement les symboles apposés sur les Vespas</w:t>
      </w:r>
    </w:p>
    <w:p w14:paraId="0EA9521B" w14:textId="77777777" w:rsidR="00874B86" w:rsidRPr="00DA1774" w:rsidRDefault="00FF549E">
      <w:pPr>
        <w:pStyle w:val="Compact"/>
        <w:numPr>
          <w:ilvl w:val="0"/>
          <w:numId w:val="2"/>
        </w:numPr>
        <w:rPr>
          <w:lang w:val="fr-FR"/>
        </w:rPr>
      </w:pPr>
      <w:proofErr w:type="gramStart"/>
      <w:r w:rsidRPr="00DA1774">
        <w:rPr>
          <w:lang w:val="fr-FR"/>
        </w:rPr>
        <w:t>déposer</w:t>
      </w:r>
      <w:proofErr w:type="gramEnd"/>
      <w:r w:rsidRPr="00DA1774">
        <w:rPr>
          <w:lang w:val="fr-FR"/>
        </w:rPr>
        <w:t xml:space="preserve"> le bulletin complété à l’adresse suivante : </w:t>
      </w:r>
      <w:r w:rsidRPr="00DA1774">
        <w:rPr>
          <w:b/>
          <w:bCs/>
          <w:lang w:val="fr-FR"/>
        </w:rPr>
        <w:t>77, avenue Grande-Duchesse Charlotte, Dudelange</w:t>
      </w:r>
    </w:p>
    <w:p w14:paraId="10BF822B" w14:textId="1FAA2DE7" w:rsidR="00874B86" w:rsidRPr="007652EE" w:rsidRDefault="00FF549E">
      <w:pPr>
        <w:pStyle w:val="Compact"/>
        <w:numPr>
          <w:ilvl w:val="0"/>
          <w:numId w:val="2"/>
        </w:numPr>
        <w:rPr>
          <w:lang w:val="fr-FR"/>
        </w:rPr>
      </w:pPr>
      <w:proofErr w:type="gramStart"/>
      <w:r w:rsidRPr="00DA1774">
        <w:rPr>
          <w:lang w:val="fr-FR"/>
        </w:rPr>
        <w:t>déposer</w:t>
      </w:r>
      <w:proofErr w:type="gramEnd"/>
      <w:r w:rsidRPr="00DA1774">
        <w:rPr>
          <w:lang w:val="fr-FR"/>
        </w:rPr>
        <w:t xml:space="preserve"> le bulletin </w:t>
      </w:r>
      <w:r w:rsidRPr="00DA1774">
        <w:rPr>
          <w:b/>
          <w:bCs/>
          <w:lang w:val="fr-FR"/>
        </w:rPr>
        <w:t>avant 17h</w:t>
      </w:r>
      <w:r w:rsidR="005964D5">
        <w:rPr>
          <w:b/>
          <w:bCs/>
          <w:lang w:val="fr-FR"/>
        </w:rPr>
        <w:t>30</w:t>
      </w:r>
      <w:r w:rsidRPr="00DA1774">
        <w:rPr>
          <w:b/>
          <w:bCs/>
          <w:lang w:val="fr-FR"/>
        </w:rPr>
        <w:t xml:space="preserve"> le samedi 4 juillet 2026</w:t>
      </w:r>
    </w:p>
    <w:p w14:paraId="1DF1737B" w14:textId="77777777" w:rsidR="00874B86" w:rsidRPr="00DA1774" w:rsidRDefault="00FF549E">
      <w:pPr>
        <w:pStyle w:val="Heading2"/>
        <w:rPr>
          <w:lang w:val="fr-FR"/>
        </w:rPr>
      </w:pPr>
      <w:bookmarkStart w:id="6" w:name="article-5---validité-des-bulletins"/>
      <w:bookmarkEnd w:id="5"/>
      <w:r w:rsidRPr="00DA1774">
        <w:rPr>
          <w:lang w:val="fr-FR"/>
        </w:rPr>
        <w:t>Article 5 - Validité des bulletins</w:t>
      </w:r>
    </w:p>
    <w:p w14:paraId="52E7F094" w14:textId="77777777" w:rsidR="00874B86" w:rsidRPr="00DA1774" w:rsidRDefault="00FF549E">
      <w:pPr>
        <w:pStyle w:val="FirstParagraph"/>
        <w:rPr>
          <w:lang w:val="fr-FR"/>
        </w:rPr>
      </w:pPr>
      <w:r w:rsidRPr="00DA1774">
        <w:rPr>
          <w:lang w:val="fr-FR"/>
        </w:rPr>
        <w:t>Seuls les bulletins entièrement complétés, lisibles, et comportant les bonnes réponses seront pris en compte.</w:t>
      </w:r>
    </w:p>
    <w:p w14:paraId="27052EC4" w14:textId="77777777" w:rsidR="00874B86" w:rsidRPr="00DA1774" w:rsidRDefault="00FF549E">
      <w:pPr>
        <w:pStyle w:val="BodyText"/>
        <w:rPr>
          <w:lang w:val="fr-FR"/>
        </w:rPr>
      </w:pPr>
      <w:r w:rsidRPr="00DA1774">
        <w:rPr>
          <w:lang w:val="fr-FR"/>
        </w:rPr>
        <w:lastRenderedPageBreak/>
        <w:t>Les bulletins incomplets, illisibles, incorrects, ou déposés après l’heure limite ne participeront pas au tirage au sort. En cas de participation multiple, seul un bulletin par personne sera pris en compte.</w:t>
      </w:r>
    </w:p>
    <w:p w14:paraId="0CDFD63F" w14:textId="77777777" w:rsidR="00874B86" w:rsidRPr="00DA1774" w:rsidRDefault="00FF549E">
      <w:pPr>
        <w:pStyle w:val="Heading2"/>
        <w:rPr>
          <w:lang w:val="fr-FR"/>
        </w:rPr>
      </w:pPr>
      <w:bookmarkStart w:id="7" w:name="article-6---gains"/>
      <w:bookmarkEnd w:id="6"/>
      <w:r w:rsidRPr="00DA1774">
        <w:rPr>
          <w:lang w:val="fr-FR"/>
        </w:rPr>
        <w:t>Article 6 - Gains</w:t>
      </w:r>
    </w:p>
    <w:p w14:paraId="022AD57B" w14:textId="77777777" w:rsidR="00874B86" w:rsidRPr="00DA1774" w:rsidRDefault="00FF549E">
      <w:pPr>
        <w:pStyle w:val="FirstParagraph"/>
        <w:rPr>
          <w:lang w:val="fr-FR"/>
        </w:rPr>
      </w:pPr>
      <w:r w:rsidRPr="00DA1774">
        <w:rPr>
          <w:lang w:val="fr-FR"/>
        </w:rPr>
        <w:t xml:space="preserve">Les gains mis en jeu sont des bon d’achat FCAD, valides dans les commerces membres à </w:t>
      </w:r>
      <w:proofErr w:type="gramStart"/>
      <w:r w:rsidRPr="00DA1774">
        <w:rPr>
          <w:lang w:val="fr-FR"/>
        </w:rPr>
        <w:t>Dudelange:</w:t>
      </w:r>
      <w:proofErr w:type="gramEnd"/>
    </w:p>
    <w:p w14:paraId="404C71B4" w14:textId="48F4735A" w:rsidR="00874B86" w:rsidRDefault="00F208F1">
      <w:pPr>
        <w:pStyle w:val="Compact"/>
        <w:numPr>
          <w:ilvl w:val="0"/>
          <w:numId w:val="3"/>
        </w:numPr>
      </w:pPr>
      <w:r>
        <w:t>1</w:t>
      </w:r>
      <w:r w:rsidR="00FF549E">
        <w:t xml:space="preserve"> bons </w:t>
      </w:r>
      <w:proofErr w:type="spellStart"/>
      <w:r w:rsidR="00FF549E">
        <w:t>d’achat</w:t>
      </w:r>
      <w:proofErr w:type="spellEnd"/>
      <w:r w:rsidR="00FF549E">
        <w:t xml:space="preserve"> de </w:t>
      </w:r>
      <w:r>
        <w:t>300</w:t>
      </w:r>
      <w:r w:rsidR="00FF549E">
        <w:t xml:space="preserve"> €</w:t>
      </w:r>
    </w:p>
    <w:p w14:paraId="4FB2CBB3" w14:textId="49B1E3B3" w:rsidR="00874B86" w:rsidRDefault="00F208F1">
      <w:pPr>
        <w:pStyle w:val="Compact"/>
        <w:numPr>
          <w:ilvl w:val="0"/>
          <w:numId w:val="3"/>
        </w:numPr>
      </w:pPr>
      <w:r>
        <w:t>1</w:t>
      </w:r>
      <w:r w:rsidR="00FF549E">
        <w:t xml:space="preserve"> bons </w:t>
      </w:r>
      <w:proofErr w:type="spellStart"/>
      <w:r w:rsidR="00FF549E">
        <w:t>d’achat</w:t>
      </w:r>
      <w:proofErr w:type="spellEnd"/>
      <w:r w:rsidR="00FF549E">
        <w:t xml:space="preserve"> de </w:t>
      </w:r>
      <w:r>
        <w:t>200</w:t>
      </w:r>
      <w:r w:rsidR="00FF549E">
        <w:t xml:space="preserve"> €</w:t>
      </w:r>
    </w:p>
    <w:p w14:paraId="193D838C" w14:textId="69460044" w:rsidR="00874B86" w:rsidRDefault="00C5156E">
      <w:pPr>
        <w:pStyle w:val="Compact"/>
        <w:numPr>
          <w:ilvl w:val="0"/>
          <w:numId w:val="3"/>
        </w:numPr>
      </w:pPr>
      <w:r>
        <w:t>1</w:t>
      </w:r>
      <w:r w:rsidR="00FF549E">
        <w:t xml:space="preserve"> bons </w:t>
      </w:r>
      <w:proofErr w:type="spellStart"/>
      <w:r w:rsidR="00FF549E">
        <w:t>d’achat</w:t>
      </w:r>
      <w:proofErr w:type="spellEnd"/>
      <w:r w:rsidR="00FF549E">
        <w:t xml:space="preserve"> de </w:t>
      </w:r>
      <w:r>
        <w:t>100</w:t>
      </w:r>
      <w:r w:rsidR="00FF549E">
        <w:t xml:space="preserve"> €</w:t>
      </w:r>
    </w:p>
    <w:p w14:paraId="67EC4C74" w14:textId="77777777" w:rsidR="00874B86" w:rsidRDefault="00FF549E">
      <w:pPr>
        <w:pStyle w:val="Compact"/>
        <w:numPr>
          <w:ilvl w:val="0"/>
          <w:numId w:val="3"/>
        </w:numPr>
      </w:pPr>
      <w:r>
        <w:t>17 bons d’achat de 20 €</w:t>
      </w:r>
    </w:p>
    <w:p w14:paraId="6F3DD9A0" w14:textId="77777777" w:rsidR="00874B86" w:rsidRDefault="00FF549E">
      <w:pPr>
        <w:pStyle w:val="Heading2"/>
      </w:pPr>
      <w:bookmarkStart w:id="8" w:name="article-7---tirage-au-sort"/>
      <w:bookmarkEnd w:id="7"/>
      <w:r>
        <w:t>Article 7 - Tirage au sort</w:t>
      </w:r>
    </w:p>
    <w:p w14:paraId="32D2C703" w14:textId="77777777" w:rsidR="00874B86" w:rsidRPr="00DA1774" w:rsidRDefault="00FF549E">
      <w:pPr>
        <w:pStyle w:val="FirstParagraph"/>
        <w:rPr>
          <w:lang w:val="fr-FR"/>
        </w:rPr>
      </w:pPr>
      <w:r w:rsidRPr="00DA1774">
        <w:rPr>
          <w:lang w:val="fr-FR"/>
        </w:rPr>
        <w:t>Les bulletins valides, selon l’article 5, participeront au tirage au sort.</w:t>
      </w:r>
    </w:p>
    <w:p w14:paraId="5B29898B" w14:textId="77777777" w:rsidR="00874B86" w:rsidRPr="00DA1774" w:rsidRDefault="00FF549E">
      <w:pPr>
        <w:pStyle w:val="BodyText"/>
        <w:rPr>
          <w:lang w:val="fr-FR"/>
        </w:rPr>
      </w:pPr>
      <w:r w:rsidRPr="00DA1774">
        <w:rPr>
          <w:lang w:val="fr-FR"/>
        </w:rPr>
        <w:t>Le tirage au sort se fera par catégorie de prix.</w:t>
      </w:r>
    </w:p>
    <w:p w14:paraId="638E6FF6" w14:textId="77777777" w:rsidR="00874B86" w:rsidRPr="00DA1774" w:rsidRDefault="00FF549E">
      <w:pPr>
        <w:pStyle w:val="Heading2"/>
        <w:rPr>
          <w:lang w:val="fr-FR"/>
        </w:rPr>
      </w:pPr>
      <w:bookmarkStart w:id="9" w:name="Xf93793a386ad6c922c9d302b3d7ef2354584296"/>
      <w:bookmarkEnd w:id="8"/>
      <w:r w:rsidRPr="00DA1774">
        <w:rPr>
          <w:lang w:val="fr-FR"/>
        </w:rPr>
        <w:t>Article 8 - Information des gagnants et retrait des gains</w:t>
      </w:r>
    </w:p>
    <w:p w14:paraId="6A6A21BB" w14:textId="77777777" w:rsidR="00874B86" w:rsidRPr="00DA1774" w:rsidRDefault="00FF549E">
      <w:pPr>
        <w:pStyle w:val="FirstParagraph"/>
        <w:rPr>
          <w:lang w:val="fr-FR"/>
        </w:rPr>
      </w:pPr>
      <w:r w:rsidRPr="00DA1774">
        <w:rPr>
          <w:lang w:val="fr-FR"/>
        </w:rPr>
        <w:t>Les gagnants seront contactés par téléphone au numéro indiquée sur le bulletin de participation.</w:t>
      </w:r>
    </w:p>
    <w:p w14:paraId="049CFC52" w14:textId="547B050C" w:rsidR="00874B86" w:rsidRPr="00DA1774" w:rsidRDefault="00FF549E">
      <w:pPr>
        <w:pStyle w:val="BodyText"/>
        <w:rPr>
          <w:lang w:val="fr-FR"/>
        </w:rPr>
      </w:pPr>
      <w:r w:rsidRPr="00DA1774">
        <w:rPr>
          <w:lang w:val="fr-FR"/>
        </w:rPr>
        <w:t>À défaut de réponse endéans 2 jours, le gain pourra être attribué à une autre personne participante.</w:t>
      </w:r>
    </w:p>
    <w:p w14:paraId="15889329" w14:textId="77777777" w:rsidR="00874B86" w:rsidRPr="00DA1774" w:rsidRDefault="00FF549E">
      <w:pPr>
        <w:pStyle w:val="BodyText"/>
        <w:rPr>
          <w:lang w:val="fr-FR"/>
        </w:rPr>
      </w:pPr>
      <w:r w:rsidRPr="00DA1774">
        <w:rPr>
          <w:lang w:val="fr-FR"/>
        </w:rPr>
        <w:t>Les gains devront être retirés en personne.</w:t>
      </w:r>
    </w:p>
    <w:p w14:paraId="3382364E" w14:textId="77777777" w:rsidR="00874B86" w:rsidRPr="00DA1774" w:rsidRDefault="00FF549E">
      <w:pPr>
        <w:pStyle w:val="BodyText"/>
        <w:rPr>
          <w:lang w:val="fr-FR"/>
        </w:rPr>
      </w:pPr>
      <w:r w:rsidRPr="00DA1774">
        <w:rPr>
          <w:lang w:val="fr-FR"/>
        </w:rPr>
        <w:t>À défaut de retrait dans le délai et lieu indiqué, les gains pourront être réattribués à une autre personne participante.</w:t>
      </w:r>
    </w:p>
    <w:p w14:paraId="256A20D5" w14:textId="77777777" w:rsidR="00874B86" w:rsidRPr="00DA1774" w:rsidRDefault="00FF549E">
      <w:pPr>
        <w:pStyle w:val="Heading2"/>
        <w:rPr>
          <w:lang w:val="fr-FR"/>
        </w:rPr>
      </w:pPr>
      <w:bookmarkStart w:id="10" w:name="article-9---conditions-des-gains"/>
      <w:bookmarkEnd w:id="9"/>
      <w:r w:rsidRPr="00DA1774">
        <w:rPr>
          <w:lang w:val="fr-FR"/>
        </w:rPr>
        <w:t>Article 9 - Conditions des gains</w:t>
      </w:r>
    </w:p>
    <w:p w14:paraId="737A64B1" w14:textId="77777777" w:rsidR="00874B86" w:rsidRPr="00DA1774" w:rsidRDefault="00FF549E">
      <w:pPr>
        <w:pStyle w:val="FirstParagraph"/>
        <w:rPr>
          <w:lang w:val="fr-FR"/>
        </w:rPr>
      </w:pPr>
      <w:r w:rsidRPr="00DA1774">
        <w:rPr>
          <w:lang w:val="fr-FR"/>
        </w:rPr>
        <w:t>Les gains ne sont ni échangeables, ni remboursables en espèces.</w:t>
      </w:r>
    </w:p>
    <w:p w14:paraId="3975C7EC" w14:textId="77777777" w:rsidR="00874B86" w:rsidRPr="00DA1774" w:rsidRDefault="00FF549E">
      <w:pPr>
        <w:pStyle w:val="BodyText"/>
        <w:rPr>
          <w:lang w:val="fr-FR"/>
        </w:rPr>
      </w:pPr>
      <w:r w:rsidRPr="00DA1774">
        <w:rPr>
          <w:lang w:val="fr-FR"/>
        </w:rPr>
        <w:t>Aucune contrepartie financière ne pourra être demandée.</w:t>
      </w:r>
    </w:p>
    <w:p w14:paraId="768378AE" w14:textId="77777777" w:rsidR="00874B86" w:rsidRPr="00DA1774" w:rsidRDefault="00FF549E">
      <w:pPr>
        <w:pStyle w:val="Heading2"/>
        <w:rPr>
          <w:lang w:val="fr-FR"/>
        </w:rPr>
      </w:pPr>
      <w:bookmarkStart w:id="11" w:name="article-10---responsabilité"/>
      <w:bookmarkEnd w:id="10"/>
      <w:r w:rsidRPr="00DA1774">
        <w:rPr>
          <w:lang w:val="fr-FR"/>
        </w:rPr>
        <w:t>Article 10 - Responsabilité</w:t>
      </w:r>
    </w:p>
    <w:p w14:paraId="2CB9A426" w14:textId="77777777" w:rsidR="00874B86" w:rsidRPr="00DA1774" w:rsidRDefault="00FF549E">
      <w:pPr>
        <w:pStyle w:val="FirstParagraph"/>
        <w:rPr>
          <w:lang w:val="fr-FR"/>
        </w:rPr>
      </w:pPr>
      <w:r w:rsidRPr="00DA1774">
        <w:rPr>
          <w:lang w:val="fr-FR"/>
        </w:rPr>
        <w:t>Les organisateurs se réservent le droit d’annuler, de reporter, ou de modifier le jeu en cas de force majeure ou de circonstances indépendantes de leur volonté.</w:t>
      </w:r>
    </w:p>
    <w:p w14:paraId="68DAFFDF" w14:textId="77777777" w:rsidR="00874B86" w:rsidRPr="00DA1774" w:rsidRDefault="00FF549E">
      <w:pPr>
        <w:pStyle w:val="BodyText"/>
        <w:rPr>
          <w:lang w:val="fr-FR"/>
        </w:rPr>
      </w:pPr>
      <w:r w:rsidRPr="00DA1774">
        <w:rPr>
          <w:lang w:val="fr-FR"/>
        </w:rPr>
        <w:t>Les organisateurs ne peuvent être tenus responsables en cas d’erreur dans les coordonnées indiquées par une personne participante.</w:t>
      </w:r>
    </w:p>
    <w:p w14:paraId="34970573" w14:textId="77777777" w:rsidR="00874B86" w:rsidRPr="00DA1774" w:rsidRDefault="00FF549E">
      <w:pPr>
        <w:pStyle w:val="Heading2"/>
        <w:rPr>
          <w:lang w:val="fr-FR"/>
        </w:rPr>
      </w:pPr>
      <w:bookmarkStart w:id="12" w:name="article-11---acceptation-du-règlement"/>
      <w:bookmarkEnd w:id="11"/>
      <w:r w:rsidRPr="00DA1774">
        <w:rPr>
          <w:lang w:val="fr-FR"/>
        </w:rPr>
        <w:lastRenderedPageBreak/>
        <w:t>Article 11 - Acceptation du règlement</w:t>
      </w:r>
    </w:p>
    <w:p w14:paraId="20B8D4C9" w14:textId="77777777" w:rsidR="00874B86" w:rsidRPr="00DA1774" w:rsidRDefault="00FF549E">
      <w:pPr>
        <w:pStyle w:val="FirstParagraph"/>
        <w:rPr>
          <w:lang w:val="fr-FR"/>
        </w:rPr>
      </w:pPr>
      <w:r w:rsidRPr="00DA1774">
        <w:rPr>
          <w:lang w:val="fr-FR"/>
        </w:rPr>
        <w:t>La participation au jeu implique l’acceptation pleine et entière du présent règlement.</w:t>
      </w:r>
    </w:p>
    <w:p w14:paraId="6DC7EBD9" w14:textId="77777777" w:rsidR="00874B86" w:rsidRPr="00DA1774" w:rsidRDefault="00FF549E">
      <w:pPr>
        <w:pStyle w:val="Heading2"/>
        <w:rPr>
          <w:lang w:val="fr-FR"/>
        </w:rPr>
      </w:pPr>
      <w:bookmarkStart w:id="13" w:name="article-12---données-personnelles"/>
      <w:bookmarkEnd w:id="12"/>
      <w:r w:rsidRPr="00DA1774">
        <w:rPr>
          <w:lang w:val="fr-FR"/>
        </w:rPr>
        <w:t>Article 12 - Données personnelles</w:t>
      </w:r>
    </w:p>
    <w:p w14:paraId="29AFD2F4" w14:textId="77777777" w:rsidR="00874B86" w:rsidRPr="00DA1774" w:rsidRDefault="00FF549E">
      <w:pPr>
        <w:pStyle w:val="FirstParagraph"/>
        <w:rPr>
          <w:lang w:val="fr-FR"/>
        </w:rPr>
      </w:pPr>
      <w:r w:rsidRPr="00DA1774">
        <w:rPr>
          <w:lang w:val="fr-FR"/>
        </w:rPr>
        <w:t>Les données collectées sont utilisées uniquement dans le cadre du jeu.</w:t>
      </w:r>
    </w:p>
    <w:p w14:paraId="593C9C80" w14:textId="77777777" w:rsidR="00874B86" w:rsidRPr="00DA1774" w:rsidRDefault="00FF549E">
      <w:pPr>
        <w:pStyle w:val="BodyText"/>
        <w:rPr>
          <w:lang w:val="fr-FR"/>
        </w:rPr>
      </w:pPr>
      <w:r w:rsidRPr="00DA1774">
        <w:rPr>
          <w:lang w:val="fr-FR"/>
        </w:rPr>
        <w:t>Elles servent à la gestion des participations, au tirage au sort, et à la prise de contact avec les gagnants.</w:t>
      </w:r>
    </w:p>
    <w:p w14:paraId="054CCDBE" w14:textId="77777777" w:rsidR="00874B86" w:rsidRPr="00DA1774" w:rsidRDefault="00FF549E">
      <w:pPr>
        <w:pStyle w:val="BodyText"/>
        <w:rPr>
          <w:lang w:val="fr-FR"/>
        </w:rPr>
      </w:pPr>
      <w:r w:rsidRPr="00DA1774">
        <w:rPr>
          <w:lang w:val="fr-FR"/>
        </w:rPr>
        <w:t>Elles ne seront pas transmises à des tiers.</w:t>
      </w:r>
    </w:p>
    <w:p w14:paraId="6E7DB36F" w14:textId="77777777" w:rsidR="00874B86" w:rsidRPr="00DA1774" w:rsidRDefault="00FF549E">
      <w:pPr>
        <w:pStyle w:val="BodyText"/>
        <w:rPr>
          <w:lang w:val="fr-FR"/>
        </w:rPr>
      </w:pPr>
      <w:r w:rsidRPr="00DA1774">
        <w:rPr>
          <w:lang w:val="fr-FR"/>
        </w:rPr>
        <w:t>Elles seront supprimées après la fin de l’opération.</w:t>
      </w:r>
    </w:p>
    <w:p w14:paraId="2D6ACB38" w14:textId="4EFBBB63" w:rsidR="00874B86" w:rsidRPr="00DA1774" w:rsidRDefault="00FF549E" w:rsidP="00DA1774">
      <w:pPr>
        <w:pStyle w:val="BodyText"/>
        <w:rPr>
          <w:lang w:val="fr-FR"/>
        </w:rPr>
      </w:pPr>
      <w:r w:rsidRPr="00DA1774">
        <w:rPr>
          <w:lang w:val="fr-FR"/>
        </w:rPr>
        <w:t>Les personnes participantes peuvent contacter la Ville de Dudelange pour toute question relative à leurs données personnelles.</w:t>
      </w:r>
      <w:bookmarkStart w:id="14" w:name="proposition-de-phrase-pour-le-contact"/>
      <w:bookmarkEnd w:id="1"/>
      <w:bookmarkEnd w:id="13"/>
      <w:bookmarkEnd w:id="14"/>
    </w:p>
    <w:sectPr w:rsidR="00874B86" w:rsidRPr="00DA1774">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CEAB" w14:textId="77777777" w:rsidR="00937827" w:rsidRDefault="00937827">
      <w:pPr>
        <w:spacing w:after="0"/>
      </w:pPr>
      <w:r>
        <w:separator/>
      </w:r>
    </w:p>
  </w:endnote>
  <w:endnote w:type="continuationSeparator" w:id="0">
    <w:p w14:paraId="32D659C3" w14:textId="77777777" w:rsidR="00937827" w:rsidRDefault="009378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674" w14:textId="6F3EB923" w:rsidR="00DA1774" w:rsidRPr="00DA1774" w:rsidRDefault="00DA1774">
    <w:pPr>
      <w:pStyle w:val="Footer"/>
      <w:rPr>
        <w:lang w:val="fr-LU"/>
      </w:rPr>
    </w:pPr>
    <w:r>
      <w:rPr>
        <w:lang w:val="fr-LU"/>
      </w:rPr>
      <w:t xml:space="preserve">Règlement de jeu « Chasse aux Vespas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1374" w14:textId="77777777" w:rsidR="00937827" w:rsidRDefault="00937827">
      <w:r>
        <w:separator/>
      </w:r>
    </w:p>
  </w:footnote>
  <w:footnote w:type="continuationSeparator" w:id="0">
    <w:p w14:paraId="5F8F4118" w14:textId="77777777" w:rsidR="00937827" w:rsidRDefault="0093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3F36" w14:textId="6951E636" w:rsidR="00DA1774" w:rsidRDefault="00DA1774">
    <w:pPr>
      <w:pStyle w:val="Header"/>
    </w:pPr>
    <w:r>
      <w:rPr>
        <w:noProof/>
      </w:rPr>
      <w:drawing>
        <wp:inline distT="0" distB="0" distL="0" distR="0" wp14:anchorId="666D40FA" wp14:editId="05F99FFB">
          <wp:extent cx="1167101" cy="825085"/>
          <wp:effectExtent l="0" t="0" r="0" b="0"/>
          <wp:docPr id="1148661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955" cy="834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F12406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6FEB69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6760289">
    <w:abstractNumId w:val="0"/>
  </w:num>
  <w:num w:numId="2" w16cid:durableId="1077556056">
    <w:abstractNumId w:val="1"/>
  </w:num>
  <w:num w:numId="3" w16cid:durableId="1335918017">
    <w:abstractNumId w:val="1"/>
  </w:num>
  <w:num w:numId="4" w16cid:durableId="12323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86"/>
    <w:rsid w:val="00224BA6"/>
    <w:rsid w:val="004929E7"/>
    <w:rsid w:val="005964D5"/>
    <w:rsid w:val="006E2CE1"/>
    <w:rsid w:val="007652EE"/>
    <w:rsid w:val="00824BDD"/>
    <w:rsid w:val="00874B86"/>
    <w:rsid w:val="00937827"/>
    <w:rsid w:val="00945A3E"/>
    <w:rsid w:val="00C5156E"/>
    <w:rsid w:val="00DA1774"/>
    <w:rsid w:val="00F208F1"/>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E0F8"/>
  <w15:docId w15:val="{5AFF3034-D248-417E-86ED-38733FC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DA1774"/>
    <w:pPr>
      <w:tabs>
        <w:tab w:val="center" w:pos="4513"/>
        <w:tab w:val="right" w:pos="9026"/>
      </w:tabs>
      <w:spacing w:after="0"/>
    </w:pPr>
  </w:style>
  <w:style w:type="character" w:customStyle="1" w:styleId="HeaderChar">
    <w:name w:val="Header Char"/>
    <w:basedOn w:val="DefaultParagraphFont"/>
    <w:link w:val="Header"/>
    <w:rsid w:val="00DA1774"/>
  </w:style>
  <w:style w:type="paragraph" w:styleId="Footer">
    <w:name w:val="footer"/>
    <w:basedOn w:val="Normal"/>
    <w:link w:val="FooterChar"/>
    <w:rsid w:val="00DA1774"/>
    <w:pPr>
      <w:tabs>
        <w:tab w:val="center" w:pos="4513"/>
        <w:tab w:val="right" w:pos="9026"/>
      </w:tabs>
      <w:spacing w:after="0"/>
    </w:pPr>
  </w:style>
  <w:style w:type="character" w:customStyle="1" w:styleId="FooterChar">
    <w:name w:val="Footer Char"/>
    <w:basedOn w:val="DefaultParagraphFont"/>
    <w:link w:val="Footer"/>
    <w:rsid w:val="00DA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d70321-c9f2-4c01-a39f-490cd13275be">
      <Terms xmlns="http://schemas.microsoft.com/office/infopath/2007/PartnerControls"/>
    </lcf76f155ced4ddcb4097134ff3c332f>
    <TaxCatchAll xmlns="ca126c7a-2f00-4d0d-b638-c5ef2f096e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2FC66656B3D48AC1D81DD544DAE23" ma:contentTypeVersion="12" ma:contentTypeDescription="Create a new document." ma:contentTypeScope="" ma:versionID="4096e457ae3c93179d2f6d4e2b35b281">
  <xsd:schema xmlns:xsd="http://www.w3.org/2001/XMLSchema" xmlns:xs="http://www.w3.org/2001/XMLSchema" xmlns:p="http://schemas.microsoft.com/office/2006/metadata/properties" xmlns:ns2="50d70321-c9f2-4c01-a39f-490cd13275be" xmlns:ns3="ca126c7a-2f00-4d0d-b638-c5ef2f096e98" targetNamespace="http://schemas.microsoft.com/office/2006/metadata/properties" ma:root="true" ma:fieldsID="4b4d5d6362e2fa457cf0e9f2082a4ae1" ns2:_="" ns3:_="">
    <xsd:import namespace="50d70321-c9f2-4c01-a39f-490cd13275be"/>
    <xsd:import namespace="ca126c7a-2f00-4d0d-b638-c5ef2f096e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70321-c9f2-4c01-a39f-490cd1327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e3cfeb-bd99-4aa6-be43-7b15082bdc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126c7a-2f00-4d0d-b638-c5ef2f096e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1f0b8a-ce7f-422f-bb9d-4964588cacd0}" ma:internalName="TaxCatchAll" ma:showField="CatchAllData" ma:web="ca126c7a-2f00-4d0d-b638-c5ef2f096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824E9-DE0F-42DE-B7F3-8FDE6225414C}">
  <ds:schemaRefs>
    <ds:schemaRef ds:uri="http://schemas.microsoft.com/sharepoint/v3/contenttype/forms"/>
  </ds:schemaRefs>
</ds:datastoreItem>
</file>

<file path=customXml/itemProps2.xml><?xml version="1.0" encoding="utf-8"?>
<ds:datastoreItem xmlns:ds="http://schemas.openxmlformats.org/officeDocument/2006/customXml" ds:itemID="{46C94A5D-6D8D-42A5-B72A-7B942095CBC1}">
  <ds:schemaRefs>
    <ds:schemaRef ds:uri="http://schemas.microsoft.com/office/2006/metadata/properties"/>
    <ds:schemaRef ds:uri="http://schemas.microsoft.com/office/infopath/2007/PartnerControls"/>
    <ds:schemaRef ds:uri="50d70321-c9f2-4c01-a39f-490cd13275be"/>
    <ds:schemaRef ds:uri="ca126c7a-2f00-4d0d-b638-c5ef2f096e98"/>
  </ds:schemaRefs>
</ds:datastoreItem>
</file>

<file path=customXml/itemProps3.xml><?xml version="1.0" encoding="utf-8"?>
<ds:datastoreItem xmlns:ds="http://schemas.openxmlformats.org/officeDocument/2006/customXml" ds:itemID="{4DE41AD5-A3EA-46C5-8367-D1E1E1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70321-c9f2-4c01-a39f-490cd13275be"/>
    <ds:schemaRef ds:uri="ca126c7a-2f00-4d0d-b638-c5ef2f096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Claude Bizjak</dc:creator>
  <cp:keywords/>
  <cp:lastModifiedBy>Claude Bizjak</cp:lastModifiedBy>
  <cp:revision>7</cp:revision>
  <dcterms:created xsi:type="dcterms:W3CDTF">2026-06-09T09:00:00Z</dcterms:created>
  <dcterms:modified xsi:type="dcterms:W3CDTF">2026-07-03T11:32:00Z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0x01010031E2FC66656B3D48AC1D81DD544DAE23</vt:lpwstr>
  </property>
  <property fmtid="{D5CDD505-2E9C-101B-9397-08002B2CF9AE}" pid="3" name="MediaServiceImageTags">
    <vt:lpwstr/>
  </property>
</Properties>
</file>